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6AD9" w:rsidRPr="005E0113" w:rsidRDefault="005E0113" w:rsidP="00BC3E20">
      <w:pPr>
        <w:spacing w:before="120"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0113">
        <w:rPr>
          <w:rFonts w:ascii="Times New Roman" w:hAnsi="Times New Roman" w:cs="Times New Roman"/>
          <w:b/>
          <w:sz w:val="28"/>
          <w:szCs w:val="28"/>
        </w:rPr>
        <w:t xml:space="preserve">IV.1 </w:t>
      </w:r>
      <w:r w:rsidR="00EC6AD9" w:rsidRPr="005E0113">
        <w:rPr>
          <w:rFonts w:ascii="Times New Roman" w:hAnsi="Times New Roman" w:cs="Times New Roman"/>
          <w:b/>
          <w:sz w:val="28"/>
          <w:szCs w:val="28"/>
        </w:rPr>
        <w:t>Introduction</w:t>
      </w:r>
      <w:r w:rsidR="00E53E1E">
        <w:rPr>
          <w:rFonts w:ascii="Times New Roman" w:hAnsi="Times New Roman" w:cs="Times New Roman"/>
          <w:b/>
          <w:sz w:val="28"/>
          <w:szCs w:val="28"/>
        </w:rPr>
        <w:t> </w:t>
      </w:r>
    </w:p>
    <w:p w:rsidR="00EC6AD9" w:rsidRPr="00412A4D" w:rsidRDefault="00E72F20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EC6AD9" w:rsidRPr="00412A4D">
        <w:rPr>
          <w:rFonts w:ascii="Times New Roman" w:hAnsi="Times New Roman" w:cs="Times New Roman"/>
          <w:sz w:val="24"/>
          <w:szCs w:val="24"/>
        </w:rPr>
        <w:t xml:space="preserve">Dans ce problème d’optimisation, le paramètre à varier est la distance inter éléments dans un réseau d’antennes linéaire. </w:t>
      </w:r>
    </w:p>
    <w:p w:rsidR="00EC6AD9" w:rsidRPr="00412A4D" w:rsidRDefault="00C23FE0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EC6AD9" w:rsidRPr="00412A4D">
        <w:rPr>
          <w:rFonts w:ascii="Times New Roman" w:hAnsi="Times New Roman" w:cs="Times New Roman"/>
          <w:sz w:val="24"/>
          <w:szCs w:val="24"/>
        </w:rPr>
        <w:t xml:space="preserve">La méthode utilisée dans cette étude est très récente, pour cela on utilise quelques exemples avec la comparaison par ceux équidistants.  </w:t>
      </w:r>
    </w:p>
    <w:p w:rsidR="00EC6AD9" w:rsidRPr="00412A4D" w:rsidRDefault="00C23FE0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EC6AD9" w:rsidRPr="00412A4D">
        <w:rPr>
          <w:rFonts w:ascii="Times New Roman" w:hAnsi="Times New Roman" w:cs="Times New Roman"/>
          <w:sz w:val="24"/>
          <w:szCs w:val="24"/>
        </w:rPr>
        <w:t xml:space="preserve">Pour chaque exemple, on considère que les éléments sont isotropes et alimentés d’une manière similaire.  </w:t>
      </w:r>
    </w:p>
    <w:p w:rsidR="00EC6AD9" w:rsidRPr="00412A4D" w:rsidRDefault="00C23FE0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EC6AD9" w:rsidRPr="00412A4D">
        <w:rPr>
          <w:rFonts w:ascii="Times New Roman" w:hAnsi="Times New Roman" w:cs="Times New Roman"/>
          <w:sz w:val="24"/>
          <w:szCs w:val="24"/>
        </w:rPr>
        <w:t>Pour chaque exécution, les paramètres de la méthode d’optimisation sont fixés comme nous l’indique :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Nombre des itérations=20 ;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Nombre des plants=200 ;</w:t>
      </w:r>
    </w:p>
    <w:p w:rsidR="00EC6AD9" w:rsidRDefault="00663A6E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L’index de modulation :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index=3</w:t>
      </w:r>
      <w:r w:rsidR="00812F9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BC3E20" w:rsidRDefault="00663A6E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Le nombre maximal des plantes dans la colonie est fixé par 400.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D0652" w:rsidRDefault="00C23FE0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="00663A6E">
        <w:rPr>
          <w:rFonts w:ascii="Times New Roman" w:hAnsi="Times New Roman" w:cs="Times New Roman"/>
          <w:color w:val="000000"/>
          <w:sz w:val="24"/>
          <w:szCs w:val="24"/>
        </w:rPr>
        <w:t xml:space="preserve">Pour l’écart type, il prend une valeur 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>initiale 1 et une valeur finale </w:t>
      </w:r>
      <w:r w:rsidR="00663A6E">
        <w:rPr>
          <w:rFonts w:ascii="Times New Roman" w:hAnsi="Times New Roman" w:cs="Times New Roman"/>
          <w:color w:val="000000"/>
          <w:sz w:val="24"/>
          <w:szCs w:val="24"/>
        </w:rPr>
        <w:t>0 .001.</w:t>
      </w:r>
      <w:r w:rsidR="00812F9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>Pour</w:t>
      </w:r>
      <w:r w:rsidR="00A0336F">
        <w:rPr>
          <w:rFonts w:ascii="Times New Roman" w:hAnsi="Times New Roman" w:cs="Times New Roman"/>
          <w:color w:val="000000"/>
          <w:sz w:val="24"/>
          <w:szCs w:val="24"/>
        </w:rPr>
        <w:t xml:space="preserve"> garantir une </w:t>
      </w:r>
      <w:r w:rsidR="00663A6E">
        <w:rPr>
          <w:rFonts w:ascii="Times New Roman" w:hAnsi="Times New Roman" w:cs="Times New Roman"/>
          <w:color w:val="000000"/>
          <w:sz w:val="24"/>
          <w:szCs w:val="24"/>
        </w:rPr>
        <w:t xml:space="preserve">convergence non 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>prématurée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017" w:rsidRDefault="00C23FE0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>Pour les paramètres de reproduction, le</w:t>
      </w:r>
      <w:r w:rsidR="00480017">
        <w:rPr>
          <w:rFonts w:ascii="Times New Roman" w:hAnsi="Times New Roman" w:cs="Times New Roman"/>
          <w:color w:val="000000"/>
          <w:sz w:val="24"/>
          <w:szCs w:val="24"/>
        </w:rPr>
        <w:t xml:space="preserve"> nombre des grains pour chaque plante mère est fixé entre 0 e</w:t>
      </w:r>
      <w:r w:rsidR="00812F93">
        <w:rPr>
          <w:rFonts w:ascii="Times New Roman" w:hAnsi="Times New Roman" w:cs="Times New Roman"/>
          <w:color w:val="000000"/>
          <w:sz w:val="24"/>
          <w:szCs w:val="24"/>
        </w:rPr>
        <w:t>t 5</w:t>
      </w:r>
      <w:r w:rsidR="0048001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017" w:rsidRDefault="00C23FE0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="00480017">
        <w:rPr>
          <w:rFonts w:ascii="Times New Roman" w:hAnsi="Times New Roman" w:cs="Times New Roman"/>
          <w:color w:val="000000"/>
          <w:sz w:val="24"/>
          <w:szCs w:val="24"/>
        </w:rPr>
        <w:t>Comme on a vue dans le chapitre précédent (problématique) on va poser une contrainte sur le nombre des éléments dans le réseau comme suite :</w:t>
      </w:r>
    </w:p>
    <w:p w:rsidR="00EC6AD9" w:rsidRPr="00BC3E20" w:rsidRDefault="00480017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N=2M (nombre paire) avec  une symétr</w:t>
      </w:r>
      <w:r w:rsidR="009C663B">
        <w:rPr>
          <w:rFonts w:ascii="Times New Roman" w:hAnsi="Times New Roman" w:cs="Times New Roman"/>
          <w:color w:val="000000"/>
          <w:sz w:val="24"/>
          <w:szCs w:val="24"/>
        </w:rPr>
        <w:t xml:space="preserve">ie entre les deux parties de réseau ce qui réduit la dimension du problème à N /2  Afin de  gêner un demi temps de calcule et de convergence.  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0373CB" w:rsidRPr="002F4D38" w:rsidRDefault="009C663B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Dans les exemples suivant, on va faire une comparaison entre un réseau linéaire équidistant et un réseau linéaire non-équidistant en termes de niveau de lobes secondaires.</w:t>
      </w:r>
    </w:p>
    <w:p w:rsidR="00E53E1E" w:rsidRPr="00EB201B" w:rsidRDefault="00EB201B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IV.2 Exemple</w:t>
      </w:r>
      <w:r w:rsidR="00BC3E20" w:rsidRPr="00EB201B">
        <w:rPr>
          <w:rFonts w:ascii="Times New Roman" w:hAnsi="Times New Roman" w:cs="Times New Roman"/>
          <w:b/>
          <w:sz w:val="28"/>
          <w:szCs w:val="28"/>
        </w:rPr>
        <w:t>1</w:t>
      </w:r>
      <w:r w:rsidR="00E53E1E" w:rsidRPr="00EB201B">
        <w:rPr>
          <w:rFonts w:ascii="Times New Roman" w:hAnsi="Times New Roman" w:cs="Times New Roman"/>
          <w:sz w:val="28"/>
          <w:szCs w:val="28"/>
        </w:rPr>
        <w:t> </w:t>
      </w:r>
    </w:p>
    <w:p w:rsidR="007A05E7" w:rsidRDefault="00C4310C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Pour</w:t>
      </w:r>
      <w:r w:rsidR="00BC3E20">
        <w:rPr>
          <w:rFonts w:ascii="Times New Roman" w:hAnsi="Times New Roman" w:cs="Times New Roman"/>
          <w:sz w:val="24"/>
          <w:szCs w:val="24"/>
        </w:rPr>
        <w:t xml:space="preserve"> un nombre des éléments N=16 ; </w:t>
      </w:r>
    </w:p>
    <w:p w:rsidR="002F4D38" w:rsidRDefault="002F4D38" w:rsidP="002F4D38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Le diagramme de rayonnement trouvé pour cet exemple est montré dans la figure suivante :</w:t>
      </w:r>
    </w:p>
    <w:p w:rsidR="002F4D38" w:rsidRDefault="002F4D38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73CB" w:rsidRPr="000373CB" w:rsidRDefault="000373CB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1229" w:rsidRPr="005D3A95" w:rsidRDefault="00EC6AD9" w:rsidP="007462A7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 w:rsidRPr="005D3A95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09725" cy="2989385"/>
            <wp:effectExtent l="19050" t="0" r="5275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055" t="10552" r="8539" b="8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687" cy="298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Pr="006A4891" w:rsidRDefault="00EC6AD9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IV.1</w:t>
      </w:r>
      <w:r w:rsidR="006A4891">
        <w:rPr>
          <w:rFonts w:ascii="Times New Roman" w:hAnsi="Times New Roman" w:cs="Times New Roman"/>
          <w:b/>
          <w:sz w:val="24"/>
          <w:szCs w:val="24"/>
        </w:rPr>
        <w:t> </w:t>
      </w:r>
      <w:r w:rsidRPr="005D3A95">
        <w:rPr>
          <w:rFonts w:ascii="Times New Roman" w:hAnsi="Times New Roman" w:cs="Times New Roman"/>
        </w:rPr>
        <w:t xml:space="preserve"> </w:t>
      </w:r>
      <w:r w:rsidR="006A4891" w:rsidRPr="006A4891">
        <w:rPr>
          <w:rFonts w:ascii="Times New Roman" w:hAnsi="Times New Roman" w:cs="Times New Roman"/>
          <w:i/>
          <w:sz w:val="24"/>
          <w:szCs w:val="24"/>
        </w:rPr>
        <w:t>Le</w:t>
      </w:r>
      <w:r w:rsidRPr="006A4891">
        <w:rPr>
          <w:rFonts w:ascii="Times New Roman" w:hAnsi="Times New Roman" w:cs="Times New Roman"/>
          <w:i/>
          <w:sz w:val="24"/>
          <w:szCs w:val="24"/>
        </w:rPr>
        <w:t xml:space="preserve"> diagramme de rayonnement </w:t>
      </w:r>
      <w:r w:rsidR="006A4891">
        <w:rPr>
          <w:rFonts w:ascii="Times New Roman" w:hAnsi="Times New Roman" w:cs="Times New Roman"/>
          <w:i/>
          <w:sz w:val="24"/>
          <w:szCs w:val="24"/>
        </w:rPr>
        <w:t>optimal</w:t>
      </w:r>
      <w:r w:rsidRPr="006A4891">
        <w:rPr>
          <w:rFonts w:ascii="Times New Roman" w:hAnsi="Times New Roman" w:cs="Times New Roman"/>
          <w:i/>
          <w:sz w:val="24"/>
          <w:szCs w:val="24"/>
        </w:rPr>
        <w:t xml:space="preserve"> pour un r</w:t>
      </w:r>
      <w:r w:rsidR="00AD11CF">
        <w:rPr>
          <w:rFonts w:ascii="Times New Roman" w:hAnsi="Times New Roman" w:cs="Times New Roman"/>
          <w:i/>
          <w:sz w:val="24"/>
          <w:szCs w:val="24"/>
        </w:rPr>
        <w:t>éseau d’antennes de 16 éléments</w:t>
      </w:r>
      <w:r w:rsidR="0026218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D11CF">
        <w:rPr>
          <w:rFonts w:ascii="Times New Roman" w:hAnsi="Times New Roman" w:cs="Times New Roman"/>
          <w:i/>
          <w:sz w:val="24"/>
          <w:szCs w:val="24"/>
        </w:rPr>
        <w:t>(NLS=-45.53dB).</w:t>
      </w:r>
    </w:p>
    <w:p w:rsidR="00EC6AD9" w:rsidRPr="006A4891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i/>
          <w:sz w:val="24"/>
          <w:szCs w:val="24"/>
        </w:rPr>
      </w:pPr>
    </w:p>
    <w:p w:rsidR="007D1229" w:rsidRPr="005D3A95" w:rsidRDefault="00EC6AD9" w:rsidP="007462A7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 w:rsidRPr="005D3A95">
        <w:rPr>
          <w:rFonts w:ascii="Times New Roman" w:hAnsi="Times New Roman" w:cs="Times New Roman"/>
          <w:noProof/>
        </w:rPr>
        <w:drawing>
          <wp:inline distT="0" distB="0" distL="0" distR="0">
            <wp:extent cx="5581387" cy="2813538"/>
            <wp:effectExtent l="19050" t="0" r="263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8652" t="11511" r="8463" b="9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120" cy="2816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229" w:rsidRDefault="00EC6AD9" w:rsidP="00E53E1E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IV.2</w:t>
      </w:r>
      <w:r w:rsidRPr="005D3A95">
        <w:rPr>
          <w:rFonts w:ascii="Times New Roman" w:hAnsi="Times New Roman" w:cs="Times New Roman"/>
        </w:rPr>
        <w:t xml:space="preserve"> </w:t>
      </w:r>
      <w:r w:rsidRPr="006A4891">
        <w:rPr>
          <w:rFonts w:ascii="Times New Roman" w:hAnsi="Times New Roman" w:cs="Times New Roman"/>
          <w:i/>
          <w:sz w:val="24"/>
          <w:szCs w:val="24"/>
        </w:rPr>
        <w:t>Evaluation de l’écart type durant l’optimisation pour l’exemple de la figure IV.1</w:t>
      </w:r>
    </w:p>
    <w:p w:rsidR="00AA4EB9" w:rsidRPr="00E53E1E" w:rsidRDefault="00AA4EB9" w:rsidP="00E53E1E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AD11CF" w:rsidRPr="00C23FE0" w:rsidRDefault="00C23FE0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7A05E7">
        <w:rPr>
          <w:rFonts w:ascii="Times New Roman" w:hAnsi="Times New Roman" w:cs="Times New Roman"/>
          <w:sz w:val="24"/>
          <w:szCs w:val="24"/>
        </w:rPr>
        <w:t xml:space="preserve">Les distances </w:t>
      </w:r>
      <w:r w:rsidR="007A05E7" w:rsidRPr="00CB0709">
        <w:rPr>
          <w:rFonts w:ascii="Times New Roman" w:hAnsi="Times New Roman" w:cs="Times New Roman"/>
          <w:sz w:val="24"/>
          <w:szCs w:val="24"/>
        </w:rPr>
        <w:t xml:space="preserve"> </w:t>
      </w:r>
      <w:r w:rsidR="007A05E7">
        <w:rPr>
          <w:rFonts w:ascii="Times New Roman" w:hAnsi="Times New Roman" w:cs="Times New Roman"/>
          <w:sz w:val="24"/>
          <w:szCs w:val="24"/>
        </w:rPr>
        <w:t>inter-éléments</w:t>
      </w:r>
      <w:r w:rsidR="00AD11CF">
        <w:rPr>
          <w:rFonts w:ascii="Times New Roman" w:hAnsi="Times New Roman" w:cs="Times New Roman"/>
          <w:sz w:val="24"/>
          <w:szCs w:val="24"/>
        </w:rPr>
        <w:t xml:space="preserve"> optimal</w:t>
      </w:r>
      <w:r w:rsidR="007A05E7">
        <w:rPr>
          <w:rFonts w:ascii="Times New Roman" w:hAnsi="Times New Roman" w:cs="Times New Roman"/>
          <w:sz w:val="24"/>
          <w:szCs w:val="24"/>
        </w:rPr>
        <w:t xml:space="preserve"> pour cette conf</w:t>
      </w:r>
      <w:r w:rsidR="007A05E7" w:rsidRPr="00CB0709">
        <w:rPr>
          <w:rFonts w:ascii="Times New Roman" w:hAnsi="Times New Roman" w:cs="Times New Roman"/>
          <w:sz w:val="24"/>
          <w:szCs w:val="24"/>
        </w:rPr>
        <w:t xml:space="preserve">iguration </w:t>
      </w:r>
      <w:r w:rsidR="00AD11CF">
        <w:rPr>
          <w:rFonts w:ascii="Times New Roman" w:hAnsi="Times New Roman" w:cs="Times New Roman"/>
          <w:sz w:val="24"/>
          <w:szCs w:val="24"/>
        </w:rPr>
        <w:t>en fonction de  longueur</w:t>
      </w:r>
      <w:r w:rsidR="007A05E7" w:rsidRPr="00CB0709">
        <w:rPr>
          <w:rFonts w:ascii="Times New Roman" w:hAnsi="Times New Roman" w:cs="Times New Roman"/>
          <w:sz w:val="24"/>
          <w:szCs w:val="24"/>
        </w:rPr>
        <w:t xml:space="preserve"> d'onde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D11CF">
        <w:rPr>
          <w:rFonts w:ascii="Times New Roman" w:hAnsi="Times New Roman" w:cs="Times New Roman"/>
          <w:sz w:val="24"/>
          <w:szCs w:val="24"/>
        </w:rPr>
        <w:t>Sont :</w:t>
      </w:r>
    </w:p>
    <w:p w:rsidR="007A05E7" w:rsidRDefault="00EC6AD9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998">
        <w:rPr>
          <w:rFonts w:ascii="Times New Roman" w:hAnsi="Times New Roman" w:cs="Times New Roman"/>
          <w:b/>
          <w:sz w:val="24"/>
          <w:szCs w:val="24"/>
        </w:rPr>
        <w:t>D1=0.1943 ;    D2=0.5198 ;   D3= 0.2537 ;    D4=0.4496 ;   D5= 0.3911 ;    D6=0.4009 ;   D7= 0.7293 ;    D8=0.7982 ;</w:t>
      </w:r>
    </w:p>
    <w:p w:rsidR="00AD11CF" w:rsidRPr="00AD11CF" w:rsidRDefault="00AD11CF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Donc les autre 07 distances sont extraits à partir de la symétrie. </w:t>
      </w:r>
    </w:p>
    <w:p w:rsidR="00EC6AD9" w:rsidRDefault="00EC6AD9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 w:rsidRPr="005D3A95">
        <w:rPr>
          <w:rFonts w:ascii="Times New Roman" w:hAnsi="Times New Roman" w:cs="Times New Roman"/>
          <w:sz w:val="24"/>
        </w:rPr>
        <w:lastRenderedPageBreak/>
        <w:t>Le niveau de lobes secondaire est atteint sous de -45,53 dB. Ce résultat est très acceptable lorsqu’on le compare avec des résultats trouvés dans la littérature</w:t>
      </w:r>
      <w:r>
        <w:rPr>
          <w:rFonts w:ascii="Times New Roman" w:hAnsi="Times New Roman" w:cs="Times New Roman"/>
          <w:sz w:val="24"/>
        </w:rPr>
        <w:t xml:space="preserve"> pour des autres méthodes telles qu</w:t>
      </w:r>
      <w:r w:rsidR="00C8698F">
        <w:rPr>
          <w:rFonts w:ascii="Times New Roman" w:hAnsi="Times New Roman" w:cs="Times New Roman"/>
          <w:sz w:val="24"/>
        </w:rPr>
        <w:t>e l’algorithme génétique [15</w:t>
      </w:r>
      <w:r>
        <w:rPr>
          <w:rFonts w:ascii="Times New Roman" w:hAnsi="Times New Roman" w:cs="Times New Roman"/>
          <w:sz w:val="24"/>
        </w:rPr>
        <w:t>]</w:t>
      </w:r>
      <w:r w:rsidRPr="005D3A95">
        <w:rPr>
          <w:rFonts w:ascii="Times New Roman" w:hAnsi="Times New Roman" w:cs="Times New Roman"/>
          <w:sz w:val="24"/>
        </w:rPr>
        <w:t>.</w:t>
      </w:r>
    </w:p>
    <w:p w:rsidR="00A310FB" w:rsidRDefault="00A310F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L’angle d’</w:t>
      </w:r>
      <w:r w:rsidR="00E96ED6">
        <w:rPr>
          <w:rFonts w:ascii="Times New Roman" w:hAnsi="Times New Roman" w:cs="Times New Roman"/>
          <w:sz w:val="24"/>
        </w:rPr>
        <w:t>ouverture (</w:t>
      </w:r>
      <w:proofErr w:type="spellStart"/>
      <w:r w:rsidR="00E96ED6">
        <w:rPr>
          <w:rFonts w:ascii="Times New Roman" w:hAnsi="Times New Roman" w:cs="Times New Roman"/>
          <w:sz w:val="24"/>
        </w:rPr>
        <w:t>beamwidth</w:t>
      </w:r>
      <w:proofErr w:type="spellEnd"/>
      <w:r w:rsidR="00E96ED6">
        <w:rPr>
          <w:rFonts w:ascii="Times New Roman" w:hAnsi="Times New Roman" w:cs="Times New Roman"/>
          <w:sz w:val="24"/>
        </w:rPr>
        <w:t xml:space="preserve">) a </w:t>
      </w:r>
      <w:r>
        <w:rPr>
          <w:rFonts w:ascii="Times New Roman" w:hAnsi="Times New Roman" w:cs="Times New Roman"/>
          <w:sz w:val="24"/>
        </w:rPr>
        <w:t xml:space="preserve"> –3dB </w:t>
      </w:r>
      <w:r w:rsidR="00BC3E20">
        <w:rPr>
          <w:rFonts w:ascii="Times New Roman" w:hAnsi="Times New Roman" w:cs="Times New Roman"/>
          <w:sz w:val="24"/>
        </w:rPr>
        <w:t>est</w:t>
      </w:r>
      <w:r>
        <w:rPr>
          <w:rFonts w:ascii="Times New Roman" w:hAnsi="Times New Roman" w:cs="Times New Roman"/>
          <w:sz w:val="24"/>
        </w:rPr>
        <w:t xml:space="preserve"> égal 0.07 rad.</w:t>
      </w:r>
    </w:p>
    <w:p w:rsidR="00EC6AD9" w:rsidRPr="007D1229" w:rsidRDefault="00C23FE0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AD11CF">
        <w:rPr>
          <w:rFonts w:ascii="Times New Roman" w:hAnsi="Times New Roman" w:cs="Times New Roman"/>
          <w:sz w:val="24"/>
        </w:rPr>
        <w:t xml:space="preserve">Dans la figure suivante, on utilise le </w:t>
      </w:r>
      <w:r w:rsidR="00BC3E20">
        <w:rPr>
          <w:rFonts w:ascii="Times New Roman" w:hAnsi="Times New Roman" w:cs="Times New Roman"/>
          <w:sz w:val="24"/>
        </w:rPr>
        <w:t>même</w:t>
      </w:r>
      <w:r w:rsidR="00AD11CF">
        <w:rPr>
          <w:rFonts w:ascii="Times New Roman" w:hAnsi="Times New Roman" w:cs="Times New Roman"/>
          <w:sz w:val="24"/>
        </w:rPr>
        <w:t xml:space="preserve"> réseau précédant (N=16),</w:t>
      </w:r>
      <w:r w:rsidR="00BC3E20">
        <w:rPr>
          <w:rFonts w:ascii="Times New Roman" w:hAnsi="Times New Roman" w:cs="Times New Roman"/>
          <w:sz w:val="24"/>
        </w:rPr>
        <w:t xml:space="preserve"> </w:t>
      </w:r>
      <w:r w:rsidR="00AD11CF">
        <w:rPr>
          <w:rFonts w:ascii="Times New Roman" w:hAnsi="Times New Roman" w:cs="Times New Roman"/>
          <w:sz w:val="24"/>
        </w:rPr>
        <w:t>mais avec une distribution uniforme (</w:t>
      </w:r>
      <w:r w:rsidR="00BC3E20">
        <w:rPr>
          <w:rFonts w:ascii="Times New Roman" w:hAnsi="Times New Roman" w:cs="Times New Roman"/>
          <w:sz w:val="24"/>
        </w:rPr>
        <w:t>équidistant</w:t>
      </w:r>
      <w:r w:rsidR="00262186">
        <w:rPr>
          <w:rFonts w:ascii="Times New Roman" w:hAnsi="Times New Roman" w:cs="Times New Roman"/>
          <w:sz w:val="24"/>
        </w:rPr>
        <w:t>).</w:t>
      </w:r>
    </w:p>
    <w:p w:rsidR="007D1229" w:rsidRDefault="00EC6AD9" w:rsidP="007462A7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410584" cy="3209193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584" t="8873" r="4728" b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389" cy="321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229" w:rsidRPr="007D1229" w:rsidRDefault="00EC6AD9" w:rsidP="007D1229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 w:rsidR="006A4891" w:rsidRPr="006A4891">
        <w:rPr>
          <w:rFonts w:ascii="Times New Roman" w:hAnsi="Times New Roman" w:cs="Times New Roman"/>
          <w:b/>
          <w:sz w:val="24"/>
        </w:rPr>
        <w:t>3</w:t>
      </w:r>
      <w:r w:rsidR="006A4891" w:rsidRP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4891"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 w:rsidR="006A4891">
        <w:rPr>
          <w:rFonts w:ascii="Times New Roman" w:hAnsi="Times New Roman" w:cs="Times New Roman"/>
          <w:sz w:val="24"/>
          <w:szCs w:val="24"/>
        </w:rPr>
        <w:t xml:space="preserve"> 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A4891">
        <w:rPr>
          <w:rFonts w:ascii="Times New Roman" w:hAnsi="Times New Roman" w:cs="Times New Roman"/>
          <w:i/>
          <w:sz w:val="24"/>
          <w:szCs w:val="24"/>
        </w:rPr>
        <w:t>de rayonnement pour un réseau 16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 xml:space="preserve">-élément avec l'espacement </w:t>
      </w:r>
      <w:r w:rsidR="007D12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>uniforme</w:t>
      </w:r>
      <w:r w:rsidR="003F1F3D">
        <w:rPr>
          <w:rFonts w:ascii="Times New Roman" w:hAnsi="Times New Roman" w:cs="Times New Roman"/>
          <w:i/>
          <w:sz w:val="24"/>
          <w:szCs w:val="24"/>
        </w:rPr>
        <w:t xml:space="preserve"> (d=λ)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="006A4891"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6A4891" w:rsidRDefault="00C23FE0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EC6AD9">
        <w:rPr>
          <w:rFonts w:ascii="Times New Roman" w:hAnsi="Times New Roman" w:cs="Times New Roman"/>
          <w:sz w:val="24"/>
        </w:rPr>
        <w:t>Voir qu’il ya un lobe arrière de même taille que le lobe principal</w:t>
      </w:r>
      <w:r w:rsidR="003F1F3D">
        <w:rPr>
          <w:rFonts w:ascii="Times New Roman" w:hAnsi="Times New Roman" w:cs="Times New Roman"/>
          <w:sz w:val="24"/>
        </w:rPr>
        <w:t xml:space="preserve"> pour un espacement de d=λ</w:t>
      </w:r>
      <w:r w:rsidR="00EC6AD9">
        <w:rPr>
          <w:rFonts w:ascii="Times New Roman" w:hAnsi="Times New Roman" w:cs="Times New Roman"/>
          <w:sz w:val="24"/>
        </w:rPr>
        <w:t>.</w:t>
      </w:r>
    </w:p>
    <w:p w:rsidR="00E53E1E" w:rsidRDefault="00C23FE0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262186">
        <w:rPr>
          <w:rFonts w:ascii="Times New Roman" w:hAnsi="Times New Roman" w:cs="Times New Roman"/>
          <w:sz w:val="24"/>
        </w:rPr>
        <w:t xml:space="preserve">En plus des lobes secondaire en -25dB. </w:t>
      </w:r>
      <w:r w:rsidR="00E96ED6">
        <w:rPr>
          <w:rFonts w:ascii="Times New Roman" w:hAnsi="Times New Roman" w:cs="Times New Roman"/>
          <w:sz w:val="24"/>
        </w:rPr>
        <w:t>On</w:t>
      </w:r>
      <w:r w:rsidR="00262186">
        <w:rPr>
          <w:rFonts w:ascii="Times New Roman" w:hAnsi="Times New Roman" w:cs="Times New Roman"/>
          <w:sz w:val="24"/>
        </w:rPr>
        <w:t xml:space="preserve"> note ici, qu’il ya une forte réduction au niveau de lobes secondaire.</w:t>
      </w:r>
    </w:p>
    <w:p w:rsidR="00233E4C" w:rsidRDefault="00233E4C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</w:p>
    <w:p w:rsidR="00233E4C" w:rsidRDefault="00233E4C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</w:rPr>
      </w:pPr>
    </w:p>
    <w:p w:rsidR="003F1F3D" w:rsidRDefault="003F1F3D" w:rsidP="003F1F3D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>
            <wp:extent cx="5379427" cy="2857500"/>
            <wp:effectExtent l="19050" t="0" r="0" b="0"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7606" t="8873" r="4181" b="8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028" cy="286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F3D" w:rsidRPr="006A4891" w:rsidRDefault="003F1F3D" w:rsidP="00E53E1E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>
        <w:rPr>
          <w:rFonts w:ascii="Times New Roman" w:hAnsi="Times New Roman" w:cs="Times New Roman"/>
          <w:b/>
          <w:sz w:val="24"/>
        </w:rPr>
        <w:t>4</w:t>
      </w:r>
      <w:r w:rsidRP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16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>
        <w:rPr>
          <w:rFonts w:ascii="Times New Roman" w:hAnsi="Times New Roman" w:cs="Times New Roman"/>
          <w:i/>
          <w:sz w:val="24"/>
          <w:szCs w:val="24"/>
        </w:rPr>
        <w:t xml:space="preserve"> (d=λ/2)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3F1F3D" w:rsidRDefault="003F1F3D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Pour cet exemple, les lobes </w:t>
      </w:r>
      <w:r w:rsidR="00812F93">
        <w:rPr>
          <w:rFonts w:ascii="Times New Roman" w:hAnsi="Times New Roman" w:cs="Times New Roman"/>
          <w:sz w:val="24"/>
        </w:rPr>
        <w:t>arrière</w:t>
      </w:r>
      <w:r>
        <w:rPr>
          <w:rFonts w:ascii="Times New Roman" w:hAnsi="Times New Roman" w:cs="Times New Roman"/>
          <w:sz w:val="24"/>
        </w:rPr>
        <w:t xml:space="preserve"> sont disparus pour un espacement d=λ/2.</w:t>
      </w:r>
    </w:p>
    <w:p w:rsidR="00E53E1E" w:rsidRPr="00EB201B" w:rsidRDefault="00C4310C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201B">
        <w:rPr>
          <w:rFonts w:ascii="Times New Roman" w:hAnsi="Times New Roman" w:cs="Times New Roman"/>
          <w:b/>
          <w:sz w:val="28"/>
          <w:szCs w:val="28"/>
        </w:rPr>
        <w:t xml:space="preserve">IV .3 </w:t>
      </w:r>
      <w:r w:rsidR="00EB201B">
        <w:rPr>
          <w:rFonts w:ascii="Times New Roman" w:hAnsi="Times New Roman" w:cs="Times New Roman"/>
          <w:b/>
          <w:sz w:val="28"/>
          <w:szCs w:val="28"/>
        </w:rPr>
        <w:t>Exemple</w:t>
      </w:r>
      <w:r w:rsidR="00EC6AD9" w:rsidRPr="00EB201B">
        <w:rPr>
          <w:rFonts w:ascii="Times New Roman" w:hAnsi="Times New Roman" w:cs="Times New Roman"/>
          <w:b/>
          <w:sz w:val="28"/>
          <w:szCs w:val="28"/>
        </w:rPr>
        <w:t>2</w:t>
      </w:r>
      <w:r w:rsidR="00EC6AD9" w:rsidRPr="00EB201B">
        <w:rPr>
          <w:rFonts w:ascii="Times New Roman" w:hAnsi="Times New Roman" w:cs="Times New Roman"/>
          <w:sz w:val="28"/>
          <w:szCs w:val="28"/>
        </w:rPr>
        <w:t> </w:t>
      </w:r>
    </w:p>
    <w:p w:rsidR="00EC6AD9" w:rsidRPr="006A4891" w:rsidRDefault="00C4310C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A4891">
        <w:rPr>
          <w:rFonts w:ascii="Times New Roman" w:hAnsi="Times New Roman" w:cs="Times New Roman"/>
          <w:sz w:val="24"/>
          <w:szCs w:val="24"/>
        </w:rPr>
        <w:t>Pour</w:t>
      </w:r>
      <w:r w:rsidR="00EC6AD9" w:rsidRPr="006A4891">
        <w:rPr>
          <w:rFonts w:ascii="Times New Roman" w:hAnsi="Times New Roman" w:cs="Times New Roman"/>
          <w:sz w:val="24"/>
          <w:szCs w:val="24"/>
        </w:rPr>
        <w:t xml:space="preserve"> un nombre des éléments N=32 ;</w:t>
      </w:r>
    </w:p>
    <w:p w:rsidR="00E53E1E" w:rsidRDefault="00EC6AD9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A4891">
        <w:rPr>
          <w:rFonts w:ascii="Times New Roman" w:hAnsi="Times New Roman" w:cs="Times New Roman"/>
          <w:sz w:val="24"/>
          <w:szCs w:val="24"/>
        </w:rPr>
        <w:t>Le diagramme de rayonnement trouvé pour cet exemple est montré dans la figure suivante </w:t>
      </w:r>
    </w:p>
    <w:p w:rsidR="00241AE5" w:rsidRPr="00E96ED6" w:rsidRDefault="00241AE5" w:rsidP="00E96ED6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:rsidR="00EC6AD9" w:rsidRPr="005D3A95" w:rsidRDefault="00EC6AD9" w:rsidP="00E96ED6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5424218" cy="2881222"/>
            <wp:effectExtent l="19050" t="0" r="5032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961" t="9113" r="3510" b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218" cy="288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D38" w:rsidRPr="00D61998" w:rsidRDefault="006A4891" w:rsidP="00C23FE0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IV.</w:t>
      </w:r>
      <w:r w:rsidR="003F1F3D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</w:rPr>
        <w:t> </w:t>
      </w:r>
      <w:r w:rsidR="00F84C83" w:rsidRPr="006A4891">
        <w:rPr>
          <w:rFonts w:ascii="Times New Roman" w:hAnsi="Times New Roman" w:cs="Times New Roman"/>
          <w:i/>
          <w:sz w:val="24"/>
          <w:szCs w:val="24"/>
        </w:rPr>
        <w:t>le d</w:t>
      </w:r>
      <w:r>
        <w:rPr>
          <w:rFonts w:ascii="Times New Roman" w:hAnsi="Times New Roman" w:cs="Times New Roman"/>
          <w:i/>
          <w:sz w:val="24"/>
          <w:szCs w:val="24"/>
        </w:rPr>
        <w:t>iagramme de rayonnement optimal</w:t>
      </w:r>
      <w:r w:rsidR="00F84C83" w:rsidRPr="006A4891">
        <w:rPr>
          <w:rFonts w:ascii="Times New Roman" w:hAnsi="Times New Roman" w:cs="Times New Roman"/>
          <w:i/>
          <w:sz w:val="24"/>
          <w:szCs w:val="24"/>
        </w:rPr>
        <w:t xml:space="preserve"> pour un réseau d’antennes de 32 éléments</w:t>
      </w:r>
      <w:r w:rsidR="00E96ED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96ED6" w:rsidRPr="00E96ED6">
        <w:rPr>
          <w:rFonts w:ascii="Times New Roman" w:hAnsi="Times New Roman" w:cs="Times New Roman"/>
          <w:i/>
          <w:sz w:val="24"/>
        </w:rPr>
        <w:t>(NLS = -41,17 dB</w:t>
      </w:r>
      <w:r w:rsidR="00E96ED6">
        <w:rPr>
          <w:rFonts w:ascii="Times New Roman" w:hAnsi="Times New Roman" w:cs="Times New Roman"/>
          <w:i/>
          <w:sz w:val="24"/>
        </w:rPr>
        <w:t>).</w:t>
      </w:r>
    </w:p>
    <w:p w:rsidR="00EC6AD9" w:rsidRDefault="00EC6AD9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493727" cy="3516923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396" t="9113" r="3811" b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082" cy="351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C34" w:rsidRPr="006A4891" w:rsidRDefault="006A4891" w:rsidP="00A50284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</w:t>
      </w:r>
      <w:r w:rsidR="00A51131">
        <w:rPr>
          <w:rFonts w:ascii="Times New Roman" w:hAnsi="Times New Roman" w:cs="Times New Roman"/>
          <w:b/>
          <w:sz w:val="24"/>
          <w:szCs w:val="24"/>
        </w:rPr>
        <w:t>.</w:t>
      </w:r>
      <w:r w:rsidR="003F1F3D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</w:rPr>
        <w:t> </w:t>
      </w:r>
      <w:r w:rsidRPr="006A4891">
        <w:rPr>
          <w:rFonts w:ascii="Times New Roman" w:hAnsi="Times New Roman" w:cs="Times New Roman"/>
          <w:i/>
          <w:sz w:val="24"/>
          <w:szCs w:val="24"/>
        </w:rPr>
        <w:t>Evaluation</w:t>
      </w:r>
      <w:r w:rsidR="00704C34" w:rsidRPr="006A4891">
        <w:rPr>
          <w:rFonts w:ascii="Times New Roman" w:hAnsi="Times New Roman" w:cs="Times New Roman"/>
          <w:i/>
          <w:sz w:val="24"/>
          <w:szCs w:val="24"/>
        </w:rPr>
        <w:t xml:space="preserve"> de l’écart type durant l’optimisation </w:t>
      </w:r>
      <w:r w:rsidRPr="006A4891">
        <w:rPr>
          <w:rFonts w:ascii="Times New Roman" w:hAnsi="Times New Roman" w:cs="Times New Roman"/>
          <w:i/>
          <w:sz w:val="24"/>
          <w:szCs w:val="24"/>
        </w:rPr>
        <w:t>pour l’exemple de la figure IV.4</w:t>
      </w:r>
    </w:p>
    <w:p w:rsidR="00412A4D" w:rsidRDefault="007A05E7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distances </w:t>
      </w:r>
      <w:r w:rsidR="002D7F8A">
        <w:rPr>
          <w:rFonts w:ascii="Times New Roman" w:hAnsi="Times New Roman" w:cs="Times New Roman"/>
          <w:sz w:val="24"/>
          <w:szCs w:val="24"/>
        </w:rPr>
        <w:t>optimale</w:t>
      </w:r>
      <w:r w:rsidRPr="00CB0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inter-éléments pour cette conf</w:t>
      </w:r>
      <w:r w:rsidRPr="00CB0709">
        <w:rPr>
          <w:rFonts w:ascii="Times New Roman" w:hAnsi="Times New Roman" w:cs="Times New Roman"/>
          <w:sz w:val="24"/>
          <w:szCs w:val="24"/>
        </w:rPr>
        <w:t>iguration dans les longueurs d'onde sont</w:t>
      </w:r>
      <w:r>
        <w:rPr>
          <w:rFonts w:ascii="Times New Roman" w:hAnsi="Times New Roman" w:cs="Times New Roman"/>
          <w:sz w:val="24"/>
          <w:szCs w:val="24"/>
        </w:rPr>
        <w:t> :</w:t>
      </w:r>
    </w:p>
    <w:p w:rsidR="00C84DA3" w:rsidRPr="002F4D38" w:rsidRDefault="00602E5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998">
        <w:rPr>
          <w:rFonts w:ascii="Times New Roman" w:hAnsi="Times New Roman" w:cs="Times New Roman"/>
          <w:b/>
          <w:sz w:val="24"/>
          <w:szCs w:val="24"/>
        </w:rPr>
        <w:t>D1= 0.5028 ;    D2= 0.7149 ;    D3=1.0072 ;   D4= 0.7928 ;    D5=0.5704 ;    D6=0.6572 ;    D7=0.6233 ;   D8= 0.3860 ;    D9=0.9555 ;    D10=0.8228 ;    D11=1.0271    D12=0.8660    D13=1.0162 ;    D14=0.9149 ;    D15=0.9118 ;    D16=1.0746 ;</w:t>
      </w:r>
    </w:p>
    <w:p w:rsidR="000373CB" w:rsidRPr="000373CB" w:rsidRDefault="000373C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Donc les autre 15 distances sont extraits à partir de la symétrie. </w:t>
      </w:r>
    </w:p>
    <w:p w:rsidR="007A05E7" w:rsidRDefault="00C23FE0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="007A05E7" w:rsidRPr="005D3A95">
        <w:rPr>
          <w:rFonts w:ascii="Times New Roman" w:hAnsi="Times New Roman" w:cs="Times New Roman"/>
          <w:sz w:val="24"/>
        </w:rPr>
        <w:t>Le niveau de lobes secon</w:t>
      </w:r>
      <w:r w:rsidR="00602E55">
        <w:rPr>
          <w:rFonts w:ascii="Times New Roman" w:hAnsi="Times New Roman" w:cs="Times New Roman"/>
          <w:sz w:val="24"/>
        </w:rPr>
        <w:t>daire est atteint sous de -41,17</w:t>
      </w:r>
      <w:r w:rsidR="007A05E7" w:rsidRPr="005D3A95">
        <w:rPr>
          <w:rFonts w:ascii="Times New Roman" w:hAnsi="Times New Roman" w:cs="Times New Roman"/>
          <w:sz w:val="24"/>
        </w:rPr>
        <w:t xml:space="preserve"> dB. Ce résultat est très acceptable lorsqu’on le compare avec des résultats trouvés dans la littérature</w:t>
      </w:r>
      <w:r w:rsidR="007A05E7">
        <w:rPr>
          <w:rFonts w:ascii="Times New Roman" w:hAnsi="Times New Roman" w:cs="Times New Roman"/>
          <w:sz w:val="24"/>
        </w:rPr>
        <w:t xml:space="preserve"> pour des autres méthodes telles que l’algorithme g</w:t>
      </w:r>
      <w:r w:rsidR="0085576A">
        <w:rPr>
          <w:rFonts w:ascii="Times New Roman" w:hAnsi="Times New Roman" w:cs="Times New Roman"/>
          <w:sz w:val="24"/>
        </w:rPr>
        <w:t>énétique [15</w:t>
      </w:r>
      <w:r w:rsidR="007A05E7">
        <w:rPr>
          <w:rFonts w:ascii="Times New Roman" w:hAnsi="Times New Roman" w:cs="Times New Roman"/>
          <w:sz w:val="24"/>
        </w:rPr>
        <w:t>]</w:t>
      </w:r>
      <w:r w:rsidR="007A05E7" w:rsidRPr="005D3A95">
        <w:rPr>
          <w:rFonts w:ascii="Times New Roman" w:hAnsi="Times New Roman" w:cs="Times New Roman"/>
          <w:sz w:val="24"/>
        </w:rPr>
        <w:t>.</w:t>
      </w:r>
    </w:p>
    <w:p w:rsidR="00EC6AD9" w:rsidRPr="00262186" w:rsidRDefault="00CA45A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</w:rPr>
        <w:t>L’angle</w:t>
      </w:r>
      <w:r w:rsidR="00C8698F">
        <w:rPr>
          <w:rFonts w:ascii="Times New Roman" w:hAnsi="Times New Roman" w:cs="Times New Roman"/>
          <w:sz w:val="24"/>
        </w:rPr>
        <w:t xml:space="preserve"> d’ouverture (</w:t>
      </w:r>
      <w:proofErr w:type="spellStart"/>
      <w:r w:rsidR="00C8698F">
        <w:rPr>
          <w:rFonts w:ascii="Times New Roman" w:hAnsi="Times New Roman" w:cs="Times New Roman"/>
          <w:sz w:val="24"/>
        </w:rPr>
        <w:t>be</w:t>
      </w:r>
      <w:r>
        <w:rPr>
          <w:rFonts w:ascii="Times New Roman" w:hAnsi="Times New Roman" w:cs="Times New Roman"/>
          <w:sz w:val="24"/>
        </w:rPr>
        <w:t>a</w:t>
      </w:r>
      <w:r w:rsidR="00C8698F">
        <w:rPr>
          <w:rFonts w:ascii="Times New Roman" w:hAnsi="Times New Roman" w:cs="Times New Roman"/>
          <w:sz w:val="24"/>
        </w:rPr>
        <w:t>m</w:t>
      </w:r>
      <w:r>
        <w:rPr>
          <w:rFonts w:ascii="Times New Roman" w:hAnsi="Times New Roman" w:cs="Times New Roman"/>
          <w:sz w:val="24"/>
        </w:rPr>
        <w:t>width</w:t>
      </w:r>
      <w:proofErr w:type="spellEnd"/>
      <w:r>
        <w:rPr>
          <w:rFonts w:ascii="Times New Roman" w:hAnsi="Times New Roman" w:cs="Times New Roman"/>
          <w:sz w:val="24"/>
        </w:rPr>
        <w:t xml:space="preserve">) </w:t>
      </w:r>
      <w:r w:rsidR="003F1F3D">
        <w:rPr>
          <w:rFonts w:ascii="Times New Roman" w:hAnsi="Times New Roman" w:cs="Times New Roman"/>
          <w:sz w:val="24"/>
        </w:rPr>
        <w:t>a –3dB e</w:t>
      </w:r>
      <w:r>
        <w:rPr>
          <w:rFonts w:ascii="Times New Roman" w:hAnsi="Times New Roman" w:cs="Times New Roman"/>
          <w:sz w:val="24"/>
        </w:rPr>
        <w:t>s</w:t>
      </w:r>
      <w:r w:rsidR="003F1F3D">
        <w:rPr>
          <w:rFonts w:ascii="Times New Roman" w:hAnsi="Times New Roman" w:cs="Times New Roman"/>
          <w:sz w:val="24"/>
        </w:rPr>
        <w:t>t</w:t>
      </w:r>
      <w:r>
        <w:rPr>
          <w:rFonts w:ascii="Times New Roman" w:hAnsi="Times New Roman" w:cs="Times New Roman"/>
          <w:sz w:val="24"/>
        </w:rPr>
        <w:t xml:space="preserve"> </w:t>
      </w:r>
      <w:r w:rsidR="00A310FB">
        <w:rPr>
          <w:rFonts w:ascii="Times New Roman" w:hAnsi="Times New Roman" w:cs="Times New Roman"/>
          <w:sz w:val="24"/>
        </w:rPr>
        <w:t xml:space="preserve">égal </w:t>
      </w:r>
      <w:r w:rsidR="003F1F3D">
        <w:rPr>
          <w:rFonts w:ascii="Times New Roman" w:hAnsi="Times New Roman" w:cs="Times New Roman"/>
          <w:sz w:val="24"/>
        </w:rPr>
        <w:t xml:space="preserve">à </w:t>
      </w:r>
      <w:r w:rsidR="00A310FB">
        <w:rPr>
          <w:rFonts w:ascii="Times New Roman" w:hAnsi="Times New Roman" w:cs="Times New Roman"/>
          <w:sz w:val="24"/>
        </w:rPr>
        <w:t>0.02</w:t>
      </w:r>
      <w:r>
        <w:rPr>
          <w:rFonts w:ascii="Times New Roman" w:hAnsi="Times New Roman" w:cs="Times New Roman"/>
          <w:sz w:val="24"/>
        </w:rPr>
        <w:t xml:space="preserve"> rad.</w:t>
      </w:r>
    </w:p>
    <w:p w:rsidR="00EC6AD9" w:rsidRPr="007D1229" w:rsidRDefault="00EC6AD9" w:rsidP="00E452A1">
      <w:pPr>
        <w:tabs>
          <w:tab w:val="left" w:pos="365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2F4D38">
        <w:rPr>
          <w:rFonts w:ascii="Times New Roman" w:hAnsi="Times New Roman" w:cs="Times New Roman"/>
          <w:sz w:val="24"/>
          <w:szCs w:val="24"/>
        </w:rPr>
        <w:t>Equidistant N=32</w:t>
      </w:r>
      <w:r w:rsidR="002F4D38">
        <w:rPr>
          <w:rFonts w:ascii="Times New Roman" w:hAnsi="Times New Roman" w:cs="Times New Roman"/>
          <w:sz w:val="24"/>
          <w:szCs w:val="24"/>
        </w:rPr>
        <w:t> ;</w:t>
      </w:r>
      <w:r w:rsidR="002F4D38" w:rsidRPr="002F4D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F4D38" w:rsidRPr="007D1229">
        <w:rPr>
          <w:rFonts w:ascii="Times New Roman" w:hAnsi="Times New Roman" w:cs="Times New Roman"/>
          <w:sz w:val="24"/>
          <w:szCs w:val="24"/>
        </w:rPr>
        <w:t>d=λ</w:t>
      </w:r>
    </w:p>
    <w:p w:rsidR="007A05E7" w:rsidRDefault="007A05E7" w:rsidP="00E452A1">
      <w:pPr>
        <w:tabs>
          <w:tab w:val="left" w:pos="3654"/>
        </w:tabs>
        <w:spacing w:before="120" w:after="120"/>
        <w:jc w:val="both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164BF" w:rsidRDefault="00EC6AD9" w:rsidP="000373CB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60647" cy="3364302"/>
            <wp:effectExtent l="1905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804" t="9113" r="4696" b="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233" cy="336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Default="002164BF" w:rsidP="00A50284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 w:rsidR="003F1F3D">
        <w:rPr>
          <w:rFonts w:ascii="Times New Roman" w:hAnsi="Times New Roman" w:cs="Times New Roman"/>
          <w:b/>
          <w:sz w:val="24"/>
        </w:rPr>
        <w:t>7</w:t>
      </w:r>
      <w:r w:rsidR="00F713A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32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 w:rsidR="00D760E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C50DB">
        <w:rPr>
          <w:rFonts w:ascii="Times New Roman" w:hAnsi="Times New Roman" w:cs="Times New Roman"/>
          <w:i/>
          <w:sz w:val="24"/>
          <w:szCs w:val="24"/>
        </w:rPr>
        <w:t>(d=λ)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EC6AD9" w:rsidRDefault="00EC6AD9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>De même que celle précédente (exemple N=16), les lobes arrière sont toujours existent</w:t>
      </w:r>
      <w:r w:rsidR="009C50DB">
        <w:rPr>
          <w:rFonts w:ascii="Times New Roman" w:hAnsi="Times New Roman" w:cs="Times New Roman"/>
          <w:sz w:val="24"/>
          <w:szCs w:val="24"/>
        </w:rPr>
        <w:t xml:space="preserve"> pour d=λ</w:t>
      </w:r>
      <w:r w:rsidRPr="002164B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C50DB" w:rsidRDefault="009C50DB" w:rsidP="009C50DB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4160" cy="3286665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606" t="11751" r="7040" b="7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168" cy="329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0DB" w:rsidRDefault="009C50DB" w:rsidP="009C50DB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 w:rsidR="003F1F3D">
        <w:rPr>
          <w:rFonts w:ascii="Times New Roman" w:hAnsi="Times New Roman" w:cs="Times New Roman"/>
          <w:b/>
          <w:sz w:val="24"/>
        </w:rPr>
        <w:t>8</w:t>
      </w:r>
      <w:r w:rsidRP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32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>
        <w:rPr>
          <w:rFonts w:ascii="Times New Roman" w:hAnsi="Times New Roman" w:cs="Times New Roman"/>
          <w:i/>
          <w:sz w:val="24"/>
          <w:szCs w:val="24"/>
        </w:rPr>
        <w:t xml:space="preserve"> (d=λ/2)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9C50DB" w:rsidRDefault="00E635C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Voir que les lobes arrières sont disparus, mais le niveau de lobes secondaires est reste toujours haut (-30dB)</w:t>
      </w:r>
    </w:p>
    <w:p w:rsidR="00EB201B" w:rsidRPr="00EB201B" w:rsidRDefault="00C4310C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201B">
        <w:rPr>
          <w:rFonts w:ascii="Times New Roman" w:hAnsi="Times New Roman" w:cs="Times New Roman"/>
          <w:b/>
          <w:sz w:val="28"/>
          <w:szCs w:val="28"/>
        </w:rPr>
        <w:t xml:space="preserve">IV .4 </w:t>
      </w:r>
      <w:r w:rsidR="002164BF" w:rsidRPr="00EB201B">
        <w:rPr>
          <w:rFonts w:ascii="Times New Roman" w:hAnsi="Times New Roman" w:cs="Times New Roman"/>
          <w:b/>
          <w:sz w:val="28"/>
          <w:szCs w:val="28"/>
        </w:rPr>
        <w:t>Exemple 3</w:t>
      </w:r>
      <w:r w:rsidR="00EB201B" w:rsidRPr="00EB201B">
        <w:rPr>
          <w:rFonts w:ascii="Times New Roman" w:hAnsi="Times New Roman" w:cs="Times New Roman"/>
          <w:sz w:val="28"/>
          <w:szCs w:val="28"/>
        </w:rPr>
        <w:t> </w:t>
      </w:r>
    </w:p>
    <w:p w:rsidR="002164BF" w:rsidRPr="002164BF" w:rsidRDefault="002164BF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 xml:space="preserve"> </w:t>
      </w:r>
      <w:r w:rsidR="00EB201B" w:rsidRPr="002164BF">
        <w:rPr>
          <w:rFonts w:ascii="Times New Roman" w:hAnsi="Times New Roman" w:cs="Times New Roman"/>
          <w:sz w:val="24"/>
          <w:szCs w:val="24"/>
        </w:rPr>
        <w:t>Pour</w:t>
      </w:r>
      <w:r w:rsidR="0085576A">
        <w:rPr>
          <w:rFonts w:ascii="Times New Roman" w:hAnsi="Times New Roman" w:cs="Times New Roman"/>
          <w:sz w:val="24"/>
          <w:szCs w:val="24"/>
        </w:rPr>
        <w:t xml:space="preserve"> un nombre des éléments N=48</w:t>
      </w:r>
      <w:r w:rsidRPr="002164BF">
        <w:rPr>
          <w:rFonts w:ascii="Times New Roman" w:hAnsi="Times New Roman" w:cs="Times New Roman"/>
          <w:sz w:val="24"/>
          <w:szCs w:val="24"/>
        </w:rPr>
        <w:t>;</w:t>
      </w:r>
    </w:p>
    <w:p w:rsidR="002164BF" w:rsidRPr="002164BF" w:rsidRDefault="002164BF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>Le diagramme de rayonnement trouvé pour cet exemple est montré dans la figure suivante :</w:t>
      </w:r>
    </w:p>
    <w:p w:rsidR="002164BF" w:rsidRPr="002164BF" w:rsidRDefault="002164BF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</w:p>
    <w:p w:rsidR="00EC6AD9" w:rsidRDefault="00EC6AD9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924550" cy="3842238"/>
            <wp:effectExtent l="1905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9353" b="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84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C83" w:rsidRPr="005D3A95" w:rsidRDefault="002164BF" w:rsidP="00A50284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A51131">
        <w:rPr>
          <w:rFonts w:ascii="Times New Roman" w:hAnsi="Times New Roman" w:cs="Times New Roman"/>
          <w:b/>
        </w:rPr>
        <w:t>Figure IV.</w:t>
      </w:r>
      <w:r w:rsidR="003F1F3D">
        <w:rPr>
          <w:rFonts w:ascii="Times New Roman" w:hAnsi="Times New Roman" w:cs="Times New Roman"/>
          <w:b/>
        </w:rPr>
        <w:t>9</w:t>
      </w:r>
      <w:r w:rsidR="00A51131">
        <w:rPr>
          <w:rFonts w:ascii="Times New Roman" w:hAnsi="Times New Roman" w:cs="Times New Roman"/>
        </w:rPr>
        <w:t> </w:t>
      </w:r>
      <w:r w:rsidR="00A51131" w:rsidRPr="00A511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84C83" w:rsidRPr="00A51131">
        <w:rPr>
          <w:rFonts w:ascii="Times New Roman" w:hAnsi="Times New Roman" w:cs="Times New Roman"/>
          <w:i/>
          <w:sz w:val="24"/>
          <w:szCs w:val="24"/>
        </w:rPr>
        <w:t>le d</w:t>
      </w:r>
      <w:r w:rsidR="00A51131">
        <w:rPr>
          <w:rFonts w:ascii="Times New Roman" w:hAnsi="Times New Roman" w:cs="Times New Roman"/>
          <w:i/>
          <w:sz w:val="24"/>
          <w:szCs w:val="24"/>
        </w:rPr>
        <w:t>iagramme de rayonnement optimal</w:t>
      </w:r>
      <w:r w:rsidR="00F84C83" w:rsidRPr="00A51131">
        <w:rPr>
          <w:rFonts w:ascii="Times New Roman" w:hAnsi="Times New Roman" w:cs="Times New Roman"/>
          <w:i/>
          <w:sz w:val="24"/>
          <w:szCs w:val="24"/>
        </w:rPr>
        <w:t xml:space="preserve"> pour un réseau d’antennes de 48 éléments</w:t>
      </w:r>
      <w:r w:rsidR="00E96ED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96ED6" w:rsidRPr="00E96ED6">
        <w:rPr>
          <w:rFonts w:ascii="Times New Roman" w:hAnsi="Times New Roman" w:cs="Times New Roman"/>
          <w:i/>
          <w:sz w:val="24"/>
          <w:szCs w:val="24"/>
        </w:rPr>
        <w:t>(NLS=</w:t>
      </w:r>
      <w:r w:rsidR="00E96ED6" w:rsidRPr="00E96ED6">
        <w:rPr>
          <w:rFonts w:ascii="Times New Roman" w:hAnsi="Times New Roman" w:cs="Times New Roman"/>
          <w:i/>
          <w:sz w:val="24"/>
        </w:rPr>
        <w:t>-43.29 dB</w:t>
      </w:r>
      <w:r w:rsidR="00E96ED6" w:rsidRPr="00E96ED6">
        <w:rPr>
          <w:rFonts w:ascii="Times New Roman" w:hAnsi="Times New Roman" w:cs="Times New Roman"/>
          <w:i/>
          <w:sz w:val="24"/>
          <w:szCs w:val="24"/>
        </w:rPr>
        <w:t>)</w:t>
      </w:r>
      <w:r w:rsidR="00E96ED6">
        <w:rPr>
          <w:rFonts w:ascii="Times New Roman" w:hAnsi="Times New Roman" w:cs="Times New Roman"/>
          <w:i/>
          <w:sz w:val="24"/>
          <w:szCs w:val="24"/>
        </w:rPr>
        <w:t>.</w:t>
      </w:r>
    </w:p>
    <w:p w:rsidR="00EC6AD9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60648" cy="3554083"/>
            <wp:effectExtent l="19050" t="0" r="0" b="0"/>
            <wp:docPr id="1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9113" b="5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48" cy="355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C34" w:rsidRPr="005D3A95" w:rsidRDefault="002164BF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 w:rsidRPr="002164BF">
        <w:rPr>
          <w:rFonts w:ascii="Times New Roman" w:hAnsi="Times New Roman" w:cs="Times New Roman"/>
          <w:b/>
          <w:sz w:val="24"/>
          <w:szCs w:val="24"/>
        </w:rPr>
        <w:t>Figure IV.</w:t>
      </w:r>
      <w:r w:rsidR="003F1F3D">
        <w:rPr>
          <w:rFonts w:ascii="Times New Roman" w:hAnsi="Times New Roman" w:cs="Times New Roman"/>
          <w:b/>
          <w:sz w:val="24"/>
          <w:szCs w:val="24"/>
        </w:rPr>
        <w:t>10</w:t>
      </w:r>
      <w:r w:rsidR="00F713A4">
        <w:rPr>
          <w:rFonts w:ascii="Times New Roman" w:hAnsi="Times New Roman" w:cs="Times New Roman"/>
        </w:rPr>
        <w:t> </w:t>
      </w:r>
      <w:r>
        <w:rPr>
          <w:rFonts w:ascii="Times New Roman" w:hAnsi="Times New Roman" w:cs="Times New Roman"/>
        </w:rPr>
        <w:t xml:space="preserve"> </w:t>
      </w:r>
      <w:r w:rsidR="00704C34" w:rsidRPr="00A51131">
        <w:rPr>
          <w:rFonts w:ascii="Times New Roman" w:hAnsi="Times New Roman" w:cs="Times New Roman"/>
          <w:i/>
          <w:sz w:val="24"/>
          <w:szCs w:val="24"/>
        </w:rPr>
        <w:t>Evaluation de l’écart type durant l’optimisation pour l’exemple de la figure IV.</w:t>
      </w:r>
      <w:r w:rsidR="00C84DA3">
        <w:rPr>
          <w:rFonts w:ascii="Times New Roman" w:hAnsi="Times New Roman" w:cs="Times New Roman"/>
          <w:i/>
          <w:sz w:val="24"/>
          <w:szCs w:val="24"/>
        </w:rPr>
        <w:t>9</w:t>
      </w:r>
    </w:p>
    <w:p w:rsidR="00A51131" w:rsidRDefault="0053503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distances </w:t>
      </w:r>
      <w:r w:rsidR="00492B91">
        <w:rPr>
          <w:rFonts w:ascii="Times New Roman" w:hAnsi="Times New Roman" w:cs="Times New Roman"/>
          <w:sz w:val="24"/>
          <w:szCs w:val="24"/>
        </w:rPr>
        <w:t>optimale</w:t>
      </w:r>
      <w:r w:rsidRPr="00CB0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inter-éléments pour cette conf</w:t>
      </w:r>
      <w:r w:rsidRPr="00CB0709">
        <w:rPr>
          <w:rFonts w:ascii="Times New Roman" w:hAnsi="Times New Roman" w:cs="Times New Roman"/>
          <w:sz w:val="24"/>
          <w:szCs w:val="24"/>
        </w:rPr>
        <w:t>iguration dans les longueurs d'onde sont</w:t>
      </w:r>
      <w:r>
        <w:rPr>
          <w:rFonts w:ascii="Times New Roman" w:hAnsi="Times New Roman" w:cs="Times New Roman"/>
          <w:sz w:val="24"/>
          <w:szCs w:val="24"/>
        </w:rPr>
        <w:t> :</w:t>
      </w:r>
    </w:p>
    <w:p w:rsidR="00A51131" w:rsidRDefault="0053503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D61998">
        <w:rPr>
          <w:rFonts w:ascii="Times New Roman" w:hAnsi="Times New Roman" w:cs="Times New Roman"/>
          <w:b/>
          <w:sz w:val="24"/>
          <w:szCs w:val="24"/>
        </w:rPr>
        <w:t>D1=0.2742 ;    D2=0.3341 ;    D3=0.7466 ;    D4=0.6146 ;    D5=0.7132 ;   D6= 0.7573</w:t>
      </w:r>
      <w:r w:rsidR="00A51131" w:rsidRPr="00D61998">
        <w:rPr>
          <w:rFonts w:ascii="Times New Roman" w:hAnsi="Times New Roman" w:cs="Times New Roman"/>
          <w:b/>
          <w:sz w:val="24"/>
          <w:szCs w:val="24"/>
        </w:rPr>
        <w:t> ;</w:t>
      </w:r>
      <w:r w:rsidR="000373C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61998">
        <w:rPr>
          <w:rFonts w:ascii="Times New Roman" w:hAnsi="Times New Roman" w:cs="Times New Roman"/>
          <w:b/>
          <w:sz w:val="24"/>
          <w:szCs w:val="24"/>
        </w:rPr>
        <w:t>D7= 0.6307 ;    D8=0.9843 ;    D9=1.0623 ;</w:t>
      </w:r>
      <w:r w:rsidR="00A51131" w:rsidRPr="00D61998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D61998">
        <w:rPr>
          <w:rFonts w:ascii="Times New Roman" w:hAnsi="Times New Roman" w:cs="Times New Roman"/>
          <w:b/>
          <w:sz w:val="24"/>
          <w:szCs w:val="24"/>
        </w:rPr>
        <w:t>D10=0.6718 ;    D11=0.5703 ;    D12=0.9873 ;    D13=0.8398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D14=</w:t>
      </w:r>
      <w:r w:rsidRPr="00704C34">
        <w:rPr>
          <w:rFonts w:ascii="Times New Roman" w:hAnsi="Times New Roman" w:cs="Times New Roman"/>
          <w:b/>
        </w:rPr>
        <w:t>0.9961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D15=</w:t>
      </w:r>
      <w:r w:rsidRPr="00704C34">
        <w:rPr>
          <w:rFonts w:ascii="Times New Roman" w:hAnsi="Times New Roman" w:cs="Times New Roman"/>
          <w:b/>
        </w:rPr>
        <w:t>0.775</w:t>
      </w:r>
      <w:r w:rsidR="00A51131">
        <w:rPr>
          <w:rFonts w:ascii="Times New Roman" w:hAnsi="Times New Roman" w:cs="Times New Roman"/>
          <w:b/>
        </w:rPr>
        <w:t xml:space="preserve"> ;  </w:t>
      </w:r>
      <w:r>
        <w:rPr>
          <w:rFonts w:ascii="Times New Roman" w:hAnsi="Times New Roman" w:cs="Times New Roman"/>
          <w:b/>
        </w:rPr>
        <w:t xml:space="preserve"> D16=</w:t>
      </w:r>
      <w:r w:rsidRPr="00704C34">
        <w:rPr>
          <w:rFonts w:ascii="Times New Roman" w:hAnsi="Times New Roman" w:cs="Times New Roman"/>
          <w:b/>
        </w:rPr>
        <w:t>1.1150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D17=</w:t>
      </w:r>
      <w:r w:rsidRPr="00704C34">
        <w:rPr>
          <w:rFonts w:ascii="Times New Roman" w:hAnsi="Times New Roman" w:cs="Times New Roman"/>
          <w:b/>
        </w:rPr>
        <w:t>0.8437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D18=</w:t>
      </w:r>
      <w:r w:rsidRPr="00704C34">
        <w:rPr>
          <w:rFonts w:ascii="Times New Roman" w:hAnsi="Times New Roman" w:cs="Times New Roman"/>
          <w:b/>
        </w:rPr>
        <w:t>1.0194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D19=</w:t>
      </w:r>
      <w:r w:rsidRPr="00704C34">
        <w:rPr>
          <w:rFonts w:ascii="Times New Roman" w:hAnsi="Times New Roman" w:cs="Times New Roman"/>
          <w:b/>
        </w:rPr>
        <w:t>1.0724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D20=</w:t>
      </w:r>
      <w:r w:rsidRPr="00704C34">
        <w:rPr>
          <w:rFonts w:ascii="Times New Roman" w:hAnsi="Times New Roman" w:cs="Times New Roman"/>
          <w:b/>
        </w:rPr>
        <w:t>0.6701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D21=</w:t>
      </w:r>
      <w:r w:rsidRPr="00704C34">
        <w:rPr>
          <w:rFonts w:ascii="Times New Roman" w:hAnsi="Times New Roman" w:cs="Times New Roman"/>
          <w:b/>
        </w:rPr>
        <w:t>1.0717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D22=</w:t>
      </w:r>
      <w:r w:rsidRPr="00704C34">
        <w:rPr>
          <w:rFonts w:ascii="Times New Roman" w:hAnsi="Times New Roman" w:cs="Times New Roman"/>
          <w:b/>
        </w:rPr>
        <w:t>1.0937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D23=</w:t>
      </w:r>
      <w:r w:rsidRPr="00704C34">
        <w:rPr>
          <w:rFonts w:ascii="Times New Roman" w:hAnsi="Times New Roman" w:cs="Times New Roman"/>
          <w:b/>
        </w:rPr>
        <w:t>0.6802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D24=</w:t>
      </w:r>
      <w:r w:rsidRPr="00704C34">
        <w:rPr>
          <w:rFonts w:ascii="Times New Roman" w:hAnsi="Times New Roman" w:cs="Times New Roman"/>
          <w:b/>
        </w:rPr>
        <w:t>1.0049</w:t>
      </w:r>
      <w:r>
        <w:rPr>
          <w:rFonts w:ascii="Times New Roman" w:hAnsi="Times New Roman" w:cs="Times New Roman"/>
          <w:b/>
        </w:rPr>
        <w:t> ;</w:t>
      </w:r>
    </w:p>
    <w:p w:rsidR="000373CB" w:rsidRPr="000373CB" w:rsidRDefault="000373C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Donc les autre 23 distances sont extraits à partir de la symétrie. </w:t>
      </w:r>
    </w:p>
    <w:p w:rsidR="00EC6AD9" w:rsidRDefault="00C23FE0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</w:t>
      </w:r>
      <w:r w:rsidR="00535035" w:rsidRPr="005D3A95">
        <w:rPr>
          <w:rFonts w:ascii="Times New Roman" w:hAnsi="Times New Roman" w:cs="Times New Roman"/>
          <w:sz w:val="24"/>
        </w:rPr>
        <w:t>Le niveau de lobes secon</w:t>
      </w:r>
      <w:r w:rsidR="00535035">
        <w:rPr>
          <w:rFonts w:ascii="Times New Roman" w:hAnsi="Times New Roman" w:cs="Times New Roman"/>
          <w:sz w:val="24"/>
        </w:rPr>
        <w:t>daire est atteint sous de -43.29</w:t>
      </w:r>
      <w:r w:rsidR="00535035" w:rsidRPr="005D3A95">
        <w:rPr>
          <w:rFonts w:ascii="Times New Roman" w:hAnsi="Times New Roman" w:cs="Times New Roman"/>
          <w:sz w:val="24"/>
        </w:rPr>
        <w:t xml:space="preserve"> dB. Ce résultat est très acceptable lorsqu’on le compare avec des résultats trouvés dans la littérature</w:t>
      </w:r>
      <w:r w:rsidR="00535035">
        <w:rPr>
          <w:rFonts w:ascii="Times New Roman" w:hAnsi="Times New Roman" w:cs="Times New Roman"/>
          <w:sz w:val="24"/>
        </w:rPr>
        <w:t xml:space="preserve"> pour des autres méthodes telles qu</w:t>
      </w:r>
      <w:r w:rsidR="00A310FB">
        <w:rPr>
          <w:rFonts w:ascii="Times New Roman" w:hAnsi="Times New Roman" w:cs="Times New Roman"/>
          <w:sz w:val="24"/>
        </w:rPr>
        <w:t>e l’algorithme génétique [15</w:t>
      </w:r>
      <w:r w:rsidR="00535035">
        <w:rPr>
          <w:rFonts w:ascii="Times New Roman" w:hAnsi="Times New Roman" w:cs="Times New Roman"/>
          <w:sz w:val="24"/>
        </w:rPr>
        <w:t>]</w:t>
      </w:r>
      <w:r w:rsidR="00535035" w:rsidRPr="005D3A95">
        <w:rPr>
          <w:rFonts w:ascii="Times New Roman" w:hAnsi="Times New Roman" w:cs="Times New Roman"/>
          <w:sz w:val="24"/>
        </w:rPr>
        <w:t>.</w:t>
      </w:r>
    </w:p>
    <w:p w:rsidR="00A310FB" w:rsidRPr="00A51131" w:rsidRDefault="00A310F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</w:rPr>
        <w:t>L’angle d’ouverture (</w:t>
      </w:r>
      <w:proofErr w:type="spellStart"/>
      <w:r>
        <w:rPr>
          <w:rFonts w:ascii="Times New Roman" w:hAnsi="Times New Roman" w:cs="Times New Roman"/>
          <w:sz w:val="24"/>
        </w:rPr>
        <w:t>beamwidth</w:t>
      </w:r>
      <w:proofErr w:type="spellEnd"/>
      <w:r>
        <w:rPr>
          <w:rFonts w:ascii="Times New Roman" w:hAnsi="Times New Roman" w:cs="Times New Roman"/>
          <w:sz w:val="24"/>
        </w:rPr>
        <w:t xml:space="preserve">) a –3dB </w:t>
      </w:r>
      <w:proofErr w:type="spellStart"/>
      <w:r>
        <w:rPr>
          <w:rFonts w:ascii="Times New Roman" w:hAnsi="Times New Roman" w:cs="Times New Roman"/>
          <w:sz w:val="24"/>
        </w:rPr>
        <w:t>ets</w:t>
      </w:r>
      <w:proofErr w:type="spellEnd"/>
      <w:r>
        <w:rPr>
          <w:rFonts w:ascii="Times New Roman" w:hAnsi="Times New Roman" w:cs="Times New Roman"/>
          <w:sz w:val="24"/>
        </w:rPr>
        <w:t xml:space="preserve"> égal 0.02 rad.</w:t>
      </w:r>
      <w:r w:rsidR="000373CB">
        <w:rPr>
          <w:rFonts w:ascii="Times New Roman" w:hAnsi="Times New Roman" w:cs="Times New Roman"/>
          <w:sz w:val="24"/>
        </w:rPr>
        <w:t xml:space="preserve"> </w:t>
      </w:r>
    </w:p>
    <w:p w:rsidR="00A54306" w:rsidRDefault="00A54306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1131">
        <w:rPr>
          <w:rFonts w:ascii="Times New Roman" w:hAnsi="Times New Roman" w:cs="Times New Roman"/>
          <w:sz w:val="24"/>
          <w:szCs w:val="24"/>
        </w:rPr>
        <w:t xml:space="preserve">Equidistant </w:t>
      </w:r>
      <w:r w:rsidR="00C84DA3">
        <w:rPr>
          <w:rFonts w:ascii="Times New Roman" w:hAnsi="Times New Roman" w:cs="Times New Roman"/>
          <w:sz w:val="24"/>
          <w:szCs w:val="24"/>
        </w:rPr>
        <w:t xml:space="preserve"> d=λ</w:t>
      </w:r>
      <w:r w:rsidR="006D0652">
        <w:rPr>
          <w:rFonts w:ascii="Times New Roman" w:hAnsi="Times New Roman" w:cs="Times New Roman"/>
          <w:sz w:val="24"/>
          <w:szCs w:val="24"/>
        </w:rPr>
        <w:t xml:space="preserve"> ; </w:t>
      </w:r>
      <w:r w:rsidRPr="00A51131">
        <w:rPr>
          <w:rFonts w:ascii="Times New Roman" w:hAnsi="Times New Roman" w:cs="Times New Roman"/>
          <w:sz w:val="24"/>
          <w:szCs w:val="24"/>
        </w:rPr>
        <w:t>N=48</w:t>
      </w:r>
    </w:p>
    <w:p w:rsidR="00233E4C" w:rsidRDefault="00233E4C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33E4C" w:rsidRDefault="00233E4C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92B91" w:rsidRPr="00A51131" w:rsidRDefault="00492B91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:rsidR="00A54306" w:rsidRDefault="00A54306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402521" cy="3131388"/>
            <wp:effectExtent l="19050" t="0" r="7679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491" t="9113" r="3097" b="4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764" cy="3135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306" w:rsidRPr="00412A4D" w:rsidRDefault="002164BF" w:rsidP="00A50284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51131">
        <w:rPr>
          <w:rFonts w:ascii="Times New Roman" w:hAnsi="Times New Roman" w:cs="Times New Roman"/>
          <w:b/>
        </w:rPr>
        <w:t>Figure IV.</w:t>
      </w:r>
      <w:r w:rsidR="003F1F3D">
        <w:rPr>
          <w:rFonts w:ascii="Times New Roman" w:hAnsi="Times New Roman" w:cs="Times New Roman"/>
          <w:b/>
        </w:rPr>
        <w:t>11</w:t>
      </w:r>
      <w:r w:rsidR="00A51131">
        <w:rPr>
          <w:rFonts w:ascii="Times New Roman" w:hAnsi="Times New Roman" w:cs="Times New Roman"/>
        </w:rPr>
        <w:t> </w:t>
      </w:r>
      <w:r w:rsidR="00A51131" w:rsidRPr="00A511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1131"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 w:rsidR="00A51131">
        <w:rPr>
          <w:rFonts w:ascii="Times New Roman" w:hAnsi="Times New Roman" w:cs="Times New Roman"/>
          <w:sz w:val="24"/>
          <w:szCs w:val="24"/>
        </w:rPr>
        <w:t xml:space="preserve"> </w:t>
      </w:r>
      <w:r w:rsidR="00A51131"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1131">
        <w:rPr>
          <w:rFonts w:ascii="Times New Roman" w:hAnsi="Times New Roman" w:cs="Times New Roman"/>
          <w:i/>
          <w:sz w:val="24"/>
          <w:szCs w:val="24"/>
        </w:rPr>
        <w:t>de rayonnement pour un réseau 48</w:t>
      </w:r>
      <w:r w:rsidR="00A51131"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 w:rsidR="00A45B8C">
        <w:rPr>
          <w:rFonts w:ascii="Times New Roman" w:hAnsi="Times New Roman" w:cs="Times New Roman"/>
          <w:i/>
          <w:sz w:val="24"/>
          <w:szCs w:val="24"/>
        </w:rPr>
        <w:t xml:space="preserve"> (d=λ)</w:t>
      </w:r>
      <w:r w:rsidR="00A51131"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="00A51131"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412A4D" w:rsidRDefault="00C23FE0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412A4D" w:rsidRPr="002164BF">
        <w:rPr>
          <w:rFonts w:ascii="Times New Roman" w:hAnsi="Times New Roman" w:cs="Times New Roman"/>
          <w:sz w:val="24"/>
          <w:szCs w:val="24"/>
        </w:rPr>
        <w:t>De même qu</w:t>
      </w:r>
      <w:r w:rsidR="00412A4D">
        <w:rPr>
          <w:rFonts w:ascii="Times New Roman" w:hAnsi="Times New Roman" w:cs="Times New Roman"/>
          <w:sz w:val="24"/>
          <w:szCs w:val="24"/>
        </w:rPr>
        <w:t>e celle précédente (exemple N=32</w:t>
      </w:r>
      <w:r w:rsidR="00412A4D" w:rsidRPr="002164BF">
        <w:rPr>
          <w:rFonts w:ascii="Times New Roman" w:hAnsi="Times New Roman" w:cs="Times New Roman"/>
          <w:sz w:val="24"/>
          <w:szCs w:val="24"/>
        </w:rPr>
        <w:t xml:space="preserve">), les lobes </w:t>
      </w:r>
      <w:r w:rsidR="00A45B8C">
        <w:rPr>
          <w:rFonts w:ascii="Times New Roman" w:hAnsi="Times New Roman" w:cs="Times New Roman"/>
          <w:sz w:val="24"/>
          <w:szCs w:val="24"/>
        </w:rPr>
        <w:t>arrière sont toujours existent pour une distance d=λ.</w:t>
      </w:r>
    </w:p>
    <w:p w:rsidR="000373CB" w:rsidRDefault="00A45B8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Dans la figure suivante est pour un réseau d’antennes de N= 48 élément équidistant mais d= 0.5λ </w:t>
      </w:r>
    </w:p>
    <w:p w:rsidR="00EC6AD9" w:rsidRPr="005D3A95" w:rsidRDefault="006D0652" w:rsidP="00A45B8C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320700" cy="2932981"/>
            <wp:effectExtent l="19050" t="0" r="0" b="0"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7756" t="10552" r="7330" b="8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498" cy="293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3F1F3D" w:rsidRDefault="00A45B8C" w:rsidP="00A45B8C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51131">
        <w:rPr>
          <w:rFonts w:ascii="Times New Roman" w:hAnsi="Times New Roman" w:cs="Times New Roman"/>
          <w:b/>
        </w:rPr>
        <w:t>Figure IV.</w:t>
      </w:r>
      <w:r w:rsidR="003F1F3D">
        <w:rPr>
          <w:rFonts w:ascii="Times New Roman" w:hAnsi="Times New Roman" w:cs="Times New Roman"/>
          <w:b/>
        </w:rPr>
        <w:t>12</w:t>
      </w:r>
      <w:r>
        <w:rPr>
          <w:rFonts w:ascii="Times New Roman" w:hAnsi="Times New Roman" w:cs="Times New Roman"/>
        </w:rPr>
        <w:t> </w:t>
      </w:r>
      <w:r w:rsidR="00F713A4">
        <w:rPr>
          <w:rFonts w:ascii="Times New Roman" w:hAnsi="Times New Roman" w:cs="Times New Roman"/>
        </w:rPr>
        <w:t xml:space="preserve"> </w:t>
      </w:r>
      <w:r w:rsidRPr="00A511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48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>
        <w:rPr>
          <w:rFonts w:ascii="Times New Roman" w:hAnsi="Times New Roman" w:cs="Times New Roman"/>
          <w:i/>
          <w:sz w:val="24"/>
          <w:szCs w:val="24"/>
        </w:rPr>
        <w:t xml:space="preserve"> (d=λ/2)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</w:p>
    <w:p w:rsidR="003F1F3D" w:rsidRDefault="003F1F3D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F3D">
        <w:rPr>
          <w:rFonts w:ascii="Times New Roman" w:hAnsi="Times New Roman" w:cs="Times New Roman"/>
          <w:sz w:val="24"/>
          <w:szCs w:val="24"/>
        </w:rPr>
        <w:t>Voir que les lobes arrière sont aussi disparus pour cet exemple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F1F3D" w:rsidRPr="001C01DD" w:rsidRDefault="00C23FE0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EB201B">
        <w:rPr>
          <w:rFonts w:ascii="Times New Roman" w:hAnsi="Times New Roman" w:cs="Times New Roman"/>
          <w:b/>
          <w:sz w:val="28"/>
          <w:szCs w:val="28"/>
        </w:rPr>
        <w:lastRenderedPageBreak/>
        <w:t>IV .4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F1F3D" w:rsidRPr="001C01DD">
        <w:rPr>
          <w:rFonts w:ascii="Times New Roman" w:hAnsi="Times New Roman" w:cs="Times New Roman"/>
          <w:b/>
          <w:sz w:val="28"/>
          <w:szCs w:val="24"/>
        </w:rPr>
        <w:t>Conclusion</w:t>
      </w:r>
    </w:p>
    <w:p w:rsidR="001C01DD" w:rsidRDefault="00C84DA3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3F1F3D">
        <w:rPr>
          <w:rFonts w:ascii="Times New Roman" w:hAnsi="Times New Roman" w:cs="Times New Roman"/>
          <w:sz w:val="24"/>
          <w:szCs w:val="24"/>
        </w:rPr>
        <w:t>La simulation présenté</w:t>
      </w:r>
      <w:r w:rsidR="001C01DD">
        <w:rPr>
          <w:rFonts w:ascii="Times New Roman" w:hAnsi="Times New Roman" w:cs="Times New Roman"/>
          <w:sz w:val="24"/>
          <w:szCs w:val="24"/>
        </w:rPr>
        <w:t>e</w:t>
      </w:r>
      <w:r w:rsidR="003F1F3D">
        <w:rPr>
          <w:rFonts w:ascii="Times New Roman" w:hAnsi="Times New Roman" w:cs="Times New Roman"/>
          <w:sz w:val="24"/>
          <w:szCs w:val="24"/>
        </w:rPr>
        <w:t xml:space="preserve"> a été réussie avec des résultats intéressants</w:t>
      </w:r>
      <w:r w:rsidR="001C01DD">
        <w:rPr>
          <w:rFonts w:ascii="Times New Roman" w:hAnsi="Times New Roman" w:cs="Times New Roman"/>
          <w:sz w:val="24"/>
          <w:szCs w:val="24"/>
        </w:rPr>
        <w:t>. Ces résultats sont très importants et ainsi que les commentaires présentées donnent une idée sur l’objectif de notre étude.</w:t>
      </w:r>
    </w:p>
    <w:p w:rsidR="00A45B8C" w:rsidRPr="003F1F3D" w:rsidRDefault="00534047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1C01DD">
        <w:rPr>
          <w:rFonts w:ascii="Times New Roman" w:hAnsi="Times New Roman" w:cs="Times New Roman"/>
          <w:sz w:val="24"/>
          <w:szCs w:val="24"/>
        </w:rPr>
        <w:t xml:space="preserve">La comparaison, pour les trois(03) exemples, montre la supériorité et la performance de la méthode d’optimisation utilisée. </w:t>
      </w:r>
      <w:r w:rsidR="00A45B8C" w:rsidRPr="003F1F3D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EC6AD9" w:rsidRPr="005D3A95" w:rsidRDefault="00EC6AD9" w:rsidP="00E452A1">
      <w:pPr>
        <w:tabs>
          <w:tab w:val="left" w:pos="3654"/>
        </w:tabs>
        <w:spacing w:before="120" w:after="120"/>
        <w:jc w:val="both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F67572" w:rsidRDefault="00F67572" w:rsidP="00A50284">
      <w:pPr>
        <w:spacing w:before="120" w:after="120"/>
      </w:pPr>
    </w:p>
    <w:sectPr w:rsidR="00F67572" w:rsidSect="00D5519E">
      <w:headerReference w:type="default" r:id="rId20"/>
      <w:footerReference w:type="default" r:id="rId21"/>
      <w:pgSz w:w="11906" w:h="16838"/>
      <w:pgMar w:top="1417" w:right="1417" w:bottom="1417" w:left="1417" w:header="708" w:footer="708" w:gutter="0"/>
      <w:pgNumType w:start="2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1AF9" w:rsidRDefault="00431AF9" w:rsidP="001077DF">
      <w:pPr>
        <w:spacing w:after="0" w:line="240" w:lineRule="auto"/>
      </w:pPr>
      <w:r>
        <w:separator/>
      </w:r>
    </w:p>
  </w:endnote>
  <w:endnote w:type="continuationSeparator" w:id="1">
    <w:p w:rsidR="00431AF9" w:rsidRDefault="00431AF9" w:rsidP="001077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201B" w:rsidRDefault="00EB201B">
    <w:pPr>
      <w:pStyle w:val="Pieddepage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Page </w:t>
    </w:r>
    <w:fldSimple w:instr=" PAGE   \* MERGEFORMAT ">
      <w:r w:rsidR="00534047" w:rsidRPr="00534047">
        <w:rPr>
          <w:rFonts w:asciiTheme="majorHAnsi" w:hAnsiTheme="majorHAnsi"/>
          <w:noProof/>
        </w:rPr>
        <w:t>36</w:t>
      </w:r>
    </w:fldSimple>
  </w:p>
  <w:p w:rsidR="001077DF" w:rsidRDefault="001077DF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1AF9" w:rsidRDefault="00431AF9" w:rsidP="001077DF">
      <w:pPr>
        <w:spacing w:after="0" w:line="240" w:lineRule="auto"/>
      </w:pPr>
      <w:r>
        <w:separator/>
      </w:r>
    </w:p>
  </w:footnote>
  <w:footnote w:type="continuationSeparator" w:id="1">
    <w:p w:rsidR="00431AF9" w:rsidRDefault="00431AF9" w:rsidP="001077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Bidi" w:hAnsiTheme="majorBidi" w:cstheme="majorBidi"/>
        <w:bCs/>
        <w:sz w:val="24"/>
        <w:szCs w:val="24"/>
      </w:rPr>
      <w:alias w:val="Titre"/>
      <w:id w:val="77738743"/>
      <w:placeholder>
        <w:docPart w:val="6C69C35423B841A7AF59A5AC1783B068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EB201B" w:rsidRDefault="00EB201B" w:rsidP="00EB201B">
        <w:pPr>
          <w:pStyle w:val="En-tte"/>
          <w:pBdr>
            <w:bottom w:val="thickThinSmallGap" w:sz="24" w:space="1" w:color="622423" w:themeColor="accent2" w:themeShade="7F"/>
          </w:pBdr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Bidi" w:hAnsiTheme="majorBidi" w:cstheme="majorBidi"/>
            <w:bCs/>
            <w:sz w:val="24"/>
            <w:szCs w:val="24"/>
          </w:rPr>
          <w:t xml:space="preserve">CHAPITER IV                             </w:t>
        </w:r>
        <w:r w:rsidRPr="00EB201B">
          <w:rPr>
            <w:rFonts w:asciiTheme="majorBidi" w:hAnsiTheme="majorBidi" w:cstheme="majorBidi"/>
            <w:bCs/>
            <w:sz w:val="24"/>
            <w:szCs w:val="24"/>
          </w:rPr>
          <w:t xml:space="preserve"> </w:t>
        </w:r>
        <w:r>
          <w:rPr>
            <w:rFonts w:asciiTheme="majorBidi" w:hAnsiTheme="majorBidi" w:cstheme="majorBidi"/>
            <w:bCs/>
            <w:sz w:val="24"/>
            <w:szCs w:val="24"/>
          </w:rPr>
          <w:t xml:space="preserve">                                </w:t>
        </w:r>
        <w:r w:rsidRPr="00EB201B">
          <w:rPr>
            <w:rFonts w:asciiTheme="majorBidi" w:hAnsiTheme="majorBidi" w:cstheme="majorBidi"/>
            <w:bCs/>
            <w:sz w:val="24"/>
            <w:szCs w:val="24"/>
          </w:rPr>
          <w:t>LES RÉSULTATS DE  SIMULATION</w:t>
        </w:r>
      </w:p>
    </w:sdtContent>
  </w:sdt>
  <w:p w:rsidR="001077DF" w:rsidRDefault="001077DF">
    <w:pPr>
      <w:pStyle w:val="En-tte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C6AD9"/>
    <w:rsid w:val="00013B2E"/>
    <w:rsid w:val="000373CB"/>
    <w:rsid w:val="00055E4E"/>
    <w:rsid w:val="00063F3A"/>
    <w:rsid w:val="00091AC4"/>
    <w:rsid w:val="000B5571"/>
    <w:rsid w:val="001077DF"/>
    <w:rsid w:val="00123BA0"/>
    <w:rsid w:val="00187259"/>
    <w:rsid w:val="001C01DD"/>
    <w:rsid w:val="0021546C"/>
    <w:rsid w:val="002164BF"/>
    <w:rsid w:val="00216786"/>
    <w:rsid w:val="00221292"/>
    <w:rsid w:val="00233E4C"/>
    <w:rsid w:val="00241AE5"/>
    <w:rsid w:val="00247446"/>
    <w:rsid w:val="00262186"/>
    <w:rsid w:val="0029549D"/>
    <w:rsid w:val="002B345A"/>
    <w:rsid w:val="002D7F8A"/>
    <w:rsid w:val="002F4D38"/>
    <w:rsid w:val="00304F68"/>
    <w:rsid w:val="00305DF8"/>
    <w:rsid w:val="003501E8"/>
    <w:rsid w:val="003736C9"/>
    <w:rsid w:val="003A4700"/>
    <w:rsid w:val="003F1F3D"/>
    <w:rsid w:val="003F50CE"/>
    <w:rsid w:val="00412A4D"/>
    <w:rsid w:val="00431AF9"/>
    <w:rsid w:val="00480017"/>
    <w:rsid w:val="00492B91"/>
    <w:rsid w:val="004F7F9A"/>
    <w:rsid w:val="00534047"/>
    <w:rsid w:val="00535035"/>
    <w:rsid w:val="00540111"/>
    <w:rsid w:val="00595376"/>
    <w:rsid w:val="005B14B3"/>
    <w:rsid w:val="005D734B"/>
    <w:rsid w:val="005E0113"/>
    <w:rsid w:val="00602E55"/>
    <w:rsid w:val="006553CB"/>
    <w:rsid w:val="00663A6E"/>
    <w:rsid w:val="006A4891"/>
    <w:rsid w:val="006C7AB7"/>
    <w:rsid w:val="006D0652"/>
    <w:rsid w:val="006E0B97"/>
    <w:rsid w:val="00704396"/>
    <w:rsid w:val="00704C34"/>
    <w:rsid w:val="00726B51"/>
    <w:rsid w:val="007462A7"/>
    <w:rsid w:val="007A05E7"/>
    <w:rsid w:val="007B04EA"/>
    <w:rsid w:val="007D1229"/>
    <w:rsid w:val="00812F93"/>
    <w:rsid w:val="008232F0"/>
    <w:rsid w:val="0085576A"/>
    <w:rsid w:val="008B7BDF"/>
    <w:rsid w:val="008F177A"/>
    <w:rsid w:val="009564F8"/>
    <w:rsid w:val="009C069A"/>
    <w:rsid w:val="009C28AA"/>
    <w:rsid w:val="009C50DB"/>
    <w:rsid w:val="009C663B"/>
    <w:rsid w:val="009D78E0"/>
    <w:rsid w:val="009E4217"/>
    <w:rsid w:val="009F0866"/>
    <w:rsid w:val="00A0336F"/>
    <w:rsid w:val="00A157E4"/>
    <w:rsid w:val="00A310FB"/>
    <w:rsid w:val="00A45B8C"/>
    <w:rsid w:val="00A50284"/>
    <w:rsid w:val="00A51131"/>
    <w:rsid w:val="00A54306"/>
    <w:rsid w:val="00A83AAC"/>
    <w:rsid w:val="00AA4EB9"/>
    <w:rsid w:val="00AD11CF"/>
    <w:rsid w:val="00B06F21"/>
    <w:rsid w:val="00BC1D70"/>
    <w:rsid w:val="00BC3E20"/>
    <w:rsid w:val="00C23FE0"/>
    <w:rsid w:val="00C4310C"/>
    <w:rsid w:val="00C84DA3"/>
    <w:rsid w:val="00C8698F"/>
    <w:rsid w:val="00C93107"/>
    <w:rsid w:val="00CA45AB"/>
    <w:rsid w:val="00CB2C03"/>
    <w:rsid w:val="00D5519E"/>
    <w:rsid w:val="00D61998"/>
    <w:rsid w:val="00D65754"/>
    <w:rsid w:val="00D70E02"/>
    <w:rsid w:val="00D760E0"/>
    <w:rsid w:val="00DA1540"/>
    <w:rsid w:val="00E112F6"/>
    <w:rsid w:val="00E257B1"/>
    <w:rsid w:val="00E452A1"/>
    <w:rsid w:val="00E51922"/>
    <w:rsid w:val="00E53E1E"/>
    <w:rsid w:val="00E635C5"/>
    <w:rsid w:val="00E72F20"/>
    <w:rsid w:val="00E96ED6"/>
    <w:rsid w:val="00EB201B"/>
    <w:rsid w:val="00EC6AD9"/>
    <w:rsid w:val="00F04989"/>
    <w:rsid w:val="00F06675"/>
    <w:rsid w:val="00F127EE"/>
    <w:rsid w:val="00F46E33"/>
    <w:rsid w:val="00F67572"/>
    <w:rsid w:val="00F713A4"/>
    <w:rsid w:val="00F84C83"/>
    <w:rsid w:val="00FB19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19E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C6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C6AD9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1077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077DF"/>
  </w:style>
  <w:style w:type="paragraph" w:styleId="Pieddepage">
    <w:name w:val="footer"/>
    <w:basedOn w:val="Normal"/>
    <w:link w:val="PieddepageCar"/>
    <w:uiPriority w:val="99"/>
    <w:unhideWhenUsed/>
    <w:rsid w:val="001077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077D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glossaryDocument" Target="glossary/document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C69C35423B841A7AF59A5AC1783B06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5ABB5C3-090D-4FB7-8044-1143BC3DDF2D}"/>
      </w:docPartPr>
      <w:docPartBody>
        <w:p w:rsidR="007F4EA4" w:rsidRDefault="00F12AE0" w:rsidP="00F12AE0">
          <w:pPr>
            <w:pStyle w:val="6C69C35423B841A7AF59A5AC1783B06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[Tapez le titre du document]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64279A"/>
    <w:rsid w:val="001E6F6E"/>
    <w:rsid w:val="00262A79"/>
    <w:rsid w:val="002A6234"/>
    <w:rsid w:val="002E22CC"/>
    <w:rsid w:val="00312C06"/>
    <w:rsid w:val="004C6E3E"/>
    <w:rsid w:val="00514EE0"/>
    <w:rsid w:val="005A6D0F"/>
    <w:rsid w:val="005C04D4"/>
    <w:rsid w:val="0064279A"/>
    <w:rsid w:val="006C7CC9"/>
    <w:rsid w:val="007F4EA4"/>
    <w:rsid w:val="008801F1"/>
    <w:rsid w:val="00893AB2"/>
    <w:rsid w:val="00D57DBA"/>
    <w:rsid w:val="00E254C1"/>
    <w:rsid w:val="00E6425B"/>
    <w:rsid w:val="00E7116E"/>
    <w:rsid w:val="00F12AE0"/>
    <w:rsid w:val="00F23F9F"/>
    <w:rsid w:val="00FE71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2C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6ED8EA5C75B2476FBAAFC10622AE6502">
    <w:name w:val="6ED8EA5C75B2476FBAAFC10622AE6502"/>
    <w:rsid w:val="0064279A"/>
  </w:style>
  <w:style w:type="paragraph" w:customStyle="1" w:styleId="13DAD38C8AC947B6BD103B5BAF30B357">
    <w:name w:val="13DAD38C8AC947B6BD103B5BAF30B357"/>
    <w:rsid w:val="0064279A"/>
  </w:style>
  <w:style w:type="paragraph" w:customStyle="1" w:styleId="F2EF4C09ACC74E71B31BBF47CCEBD952">
    <w:name w:val="F2EF4C09ACC74E71B31BBF47CCEBD952"/>
    <w:rsid w:val="005C04D4"/>
  </w:style>
  <w:style w:type="paragraph" w:customStyle="1" w:styleId="6C69C35423B841A7AF59A5AC1783B068">
    <w:name w:val="6C69C35423B841A7AF59A5AC1783B068"/>
    <w:rsid w:val="00F12AE0"/>
  </w:style>
  <w:style w:type="paragraph" w:customStyle="1" w:styleId="A240F2E2941C4B9B9AB485E67218A101">
    <w:name w:val="A240F2E2941C4B9B9AB485E67218A101"/>
    <w:rsid w:val="00F12AE0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Chapitre VI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37E6556-053A-4DB7-ADB0-B864FC46F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10</Pages>
  <Words>1000</Words>
  <Characters>5501</Characters>
  <Application>Microsoft Office Word</Application>
  <DocSecurity>0</DocSecurity>
  <Lines>45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                                                            LES RÉSULTATS DE SIMULATION</vt:lpstr>
    </vt:vector>
  </TitlesOfParts>
  <Company/>
  <LinksUpToDate>false</LinksUpToDate>
  <CharactersWithSpaces>6489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CHAPITER IV                                                              LES RÉSULTATS DE  SIMULATION</dc:title>
  <dc:subject/>
  <dc:creator>1</dc:creator>
  <cp:keywords/>
  <dc:description/>
  <cp:lastModifiedBy>1</cp:lastModifiedBy>
  <cp:revision>43</cp:revision>
  <dcterms:created xsi:type="dcterms:W3CDTF">2012-06-03T12:49:00Z</dcterms:created>
  <dcterms:modified xsi:type="dcterms:W3CDTF">2012-06-12T10:43:00Z</dcterms:modified>
</cp:coreProperties>
</file>